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78" w:rsidRDefault="00A03F78" w:rsidP="00A03F78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36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36"/>
        </w:rPr>
        <w:t>中国新闻奖新闻漫画参评作品推荐表</w:t>
      </w:r>
    </w:p>
    <w:p w:rsidR="00A03F78" w:rsidRDefault="00A03F78" w:rsidP="00A03F78">
      <w:pPr>
        <w:widowControl/>
        <w:spacing w:line="4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13"/>
        <w:gridCol w:w="507"/>
        <w:gridCol w:w="694"/>
        <w:gridCol w:w="559"/>
        <w:gridCol w:w="931"/>
        <w:gridCol w:w="1051"/>
        <w:gridCol w:w="138"/>
        <w:gridCol w:w="1314"/>
        <w:gridCol w:w="183"/>
        <w:gridCol w:w="934"/>
        <w:gridCol w:w="449"/>
        <w:gridCol w:w="1308"/>
      </w:tblGrid>
      <w:tr w:rsidR="00A03F78" w:rsidRPr="00A03F78" w:rsidTr="00A03F78">
        <w:trPr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B5BE0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B5BE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小</w:t>
            </w:r>
            <w:proofErr w:type="gramStart"/>
            <w:r w:rsidRPr="00AB5BE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云故事绘</w:t>
            </w:r>
            <w:proofErr w:type="gramEnd"/>
            <w:r w:rsidRPr="00AB5BE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｜你知“稻”吗？石头缝里也能种出大米！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作品类别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新闻漫画</w:t>
            </w: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>组画</w:t>
            </w: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 xml:space="preserve"> </w:t>
            </w: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类</w:t>
            </w:r>
          </w:p>
          <w:p w:rsidR="00A03F78" w:rsidRPr="00A03F78" w:rsidRDefault="00A03F78">
            <w:pPr>
              <w:spacing w:line="32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(单幅/组画(长图)/动画/国际传播)</w:t>
            </w:r>
          </w:p>
        </w:tc>
      </w:tr>
      <w:tr w:rsidR="00A03F78" w:rsidRPr="00A03F78" w:rsidTr="00A03F78">
        <w:trPr>
          <w:trHeight w:hRule="exact" w:val="1313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集体（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浦美玲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、李星</w:t>
            </w:r>
            <w:proofErr w:type="gramStart"/>
            <w:r w:rsidRPr="00A03F78">
              <w:rPr>
                <w:rFonts w:asciiTheme="minorEastAsia" w:eastAsiaTheme="minorEastAsia" w:hAnsiTheme="minorEastAsia" w:cs="宋体" w:hint="eastAsia"/>
                <w:b/>
                <w:color w:val="000000"/>
                <w:sz w:val="21"/>
                <w:szCs w:val="21"/>
              </w:rPr>
              <w:t>佺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、罗蓉婵、吴</w:t>
            </w:r>
            <w:r w:rsidRPr="00A03F78">
              <w:rPr>
                <w:rFonts w:asciiTheme="minorEastAsia" w:eastAsiaTheme="minorEastAsia" w:hAnsiTheme="minorEastAsia" w:cs="宋体" w:hint="eastAsia"/>
                <w:b/>
                <w:color w:val="000000"/>
                <w:sz w:val="21"/>
                <w:szCs w:val="21"/>
              </w:rPr>
              <w:t>珺）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集体（李亭亭、郭建丽、郭小煜 刘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曦靓 沐贞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 xml:space="preserve"> 张潇予）</w:t>
            </w:r>
          </w:p>
        </w:tc>
      </w:tr>
      <w:tr w:rsidR="00A03F78" w:rsidRPr="00A03F78" w:rsidTr="00A03F78">
        <w:trPr>
          <w:trHeight w:hRule="exact" w:val="626"/>
          <w:jc w:val="center"/>
        </w:trPr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spacing w:line="2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云南网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刊播日期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2024年9月24日</w:t>
            </w:r>
            <w:r w:rsidR="00722920" w:rsidRPr="00722920"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  <w:t>10:46:00</w:t>
            </w:r>
          </w:p>
        </w:tc>
      </w:tr>
      <w:tr w:rsidR="00A03F78" w:rsidRPr="00A03F78" w:rsidTr="00AB5BE0">
        <w:trPr>
          <w:trHeight w:hRule="exact" w:val="698"/>
          <w:jc w:val="center"/>
        </w:trPr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所配合的</w:t>
            </w:r>
          </w:p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文字报道标题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2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刊发版面</w:t>
            </w:r>
          </w:p>
          <w:p w:rsidR="00A03F78" w:rsidRPr="00A03F78" w:rsidRDefault="00A03F78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(发布端/账号/版次 )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云南网</w:t>
            </w:r>
            <w:r w:rsidR="00AB5BE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网站</w:t>
            </w:r>
          </w:p>
        </w:tc>
      </w:tr>
      <w:tr w:rsidR="00A03F78" w:rsidRPr="00A03F78" w:rsidTr="00A03F78">
        <w:trPr>
          <w:trHeight w:hRule="exact" w:val="4172"/>
          <w:jc w:val="center"/>
        </w:trPr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A03F78" w:rsidRPr="00A03F78" w:rsidRDefault="00A03F7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4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F4D4B" w:rsidP="00A03F78">
            <w:pPr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hyperlink r:id="rId8" w:history="1">
              <w:r w:rsidR="00A03F78" w:rsidRPr="00A03F78">
                <w:rPr>
                  <w:rFonts w:asciiTheme="minorEastAsia" w:eastAsiaTheme="minorEastAsia" w:hAnsiTheme="minorEastAsia" w:cs="仿宋_GB2312" w:hint="eastAsia"/>
                  <w:b/>
                  <w:color w:val="000000"/>
                  <w:sz w:val="21"/>
                  <w:szCs w:val="21"/>
                </w:rPr>
                <w:t>http://society.yunnan.cn/system/2024/09/23/033240901.shtml</w:t>
              </w:r>
            </w:hyperlink>
            <w:r w:rsidR="00A03F78" w:rsidRPr="00A03F78">
              <w:rPr>
                <w:rFonts w:asciiTheme="minorEastAsia" w:eastAsiaTheme="minorEastAsia" w:hAnsiTheme="minorEastAsia" w:cs="仿宋"/>
                <w:b/>
                <w:noProof/>
                <w:color w:val="000000"/>
                <w:sz w:val="21"/>
                <w:szCs w:val="21"/>
              </w:rPr>
              <w:drawing>
                <wp:inline distT="0" distB="0" distL="0" distR="0" wp14:anchorId="063CA3F3" wp14:editId="5F6A64F0">
                  <wp:extent cx="1800000" cy="1800000"/>
                  <wp:effectExtent l="0" t="0" r="0" b="0"/>
                  <wp:docPr id="8" name="图片 7" descr="大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 descr="大米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3F78" w:rsidRPr="00A03F78" w:rsidRDefault="00A03F7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A03F78" w:rsidRPr="00A03F78" w:rsidTr="00A03F78">
        <w:trPr>
          <w:cantSplit/>
          <w:trHeight w:hRule="exact" w:val="2400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︵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A03F78" w:rsidRPr="00A03F78" w:rsidRDefault="00A03F78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3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 w:rsidP="00DC3238">
            <w:pPr>
              <w:spacing w:line="380" w:lineRule="exact"/>
              <w:jc w:val="left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信息爆炸的时代，传统的表达方法难以收获网友的心。云南网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立足党网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属性，创新表现形式、重构叙事方法，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手绘萌趣漫画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，用Z世代的视角讲好正能量故事。2024年7月起推出的漫画专栏“小云故事绘”，通过打造青春可爱的漫画IP“小云”形象，以轻量级漫画产品，将新闻焦点、网络热点、科普知识等漫画化，强化视觉呈现，传播主流价值。该栏目围绕大事、热点事、民生事、暖心事展开，取材于小、着眼于大。其作品《你知“稻”吗？石头缝里也能种出大米！》，针对云南旱地优质稻这一舆论热点话题，用放大镜观察石缝中倔强生长的稻穗，引出旱地优质稻为何能“破石而出”的科学命题，正面回应舆论、引导舆论的同时，让硬核农业科技变得可触可感，让知识如春风化雨般浸润人心。</w:t>
            </w:r>
          </w:p>
        </w:tc>
      </w:tr>
      <w:tr w:rsidR="00A03F78" w:rsidRPr="00A03F78" w:rsidTr="00A03F78">
        <w:trPr>
          <w:trHeight w:hRule="exact" w:val="2355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社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3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 w:rsidP="00DC3238">
            <w:pPr>
              <w:spacing w:line="380" w:lineRule="exact"/>
              <w:jc w:val="left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该栏目以创新视角破译Z世代传播密码，深度融合“梗文化”“碎片传播”等年轻基因，通过“轻叙事”手法重构传播手段，实现了有共鸣、能共情、易出圈的良好效果，让社会发展成就化作可知可感的幸福图鉴。该栏目上线以来凭借鲜明的青春语态打破传播壁垒，引发广泛社会共鸣，成为讲好正能量故事、传递时代声音的文化品牌，受到网友喜爱，20期内容创下全平台200万+阅读量，单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期爆款突破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10万+，在门户流量普遍式微的背景下逆势突围。《你知“稻”吗？石头缝里也能种出大米！》一稿下，网友留言表示“创意绝佳”“原来旱地优质稻是这个原理，学习了”，成功将农业议题转化为青年群体感兴趣的话题，在润物无声中实现主流价值与青春流量的双向奔赴。</w:t>
            </w:r>
          </w:p>
        </w:tc>
      </w:tr>
      <w:tr w:rsidR="00A03F78" w:rsidRPr="00A03F78" w:rsidTr="00A03F78">
        <w:trPr>
          <w:trHeight w:val="476"/>
          <w:jc w:val="center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A03F78" w:rsidRPr="00A03F78" w:rsidRDefault="00A03F7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5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A03F78" w:rsidRPr="00A03F78" w:rsidRDefault="00A03F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F4D4B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hyperlink r:id="rId10" w:history="1">
              <w:r w:rsidR="008F157F" w:rsidRPr="00A03F78">
                <w:rPr>
                  <w:rFonts w:asciiTheme="minorEastAsia" w:eastAsiaTheme="minorEastAsia" w:hAnsiTheme="minorEastAsia" w:cs="仿宋_GB2312" w:hint="eastAsia"/>
                  <w:b/>
                  <w:color w:val="000000"/>
                  <w:sz w:val="21"/>
                  <w:szCs w:val="21"/>
                </w:rPr>
                <w:t>http://society.yunnan.cn/system/2024/09/23/033240901.shtml</w:t>
              </w:r>
            </w:hyperlink>
          </w:p>
        </w:tc>
      </w:tr>
      <w:tr w:rsidR="00A03F78" w:rsidRPr="00A03F78" w:rsidTr="00A03F78">
        <w:trPr>
          <w:trHeight w:val="476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A03F78" w:rsidRPr="00A03F78" w:rsidTr="00A03F78">
        <w:trPr>
          <w:trHeight w:val="476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A03F78" w:rsidRPr="00A03F78" w:rsidTr="00AB5BE0">
        <w:trPr>
          <w:trHeight w:hRule="exact" w:val="748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211.2万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A03F78" w:rsidRPr="00A03F78" w:rsidTr="00A03F78">
        <w:trPr>
          <w:trHeight w:hRule="exact" w:val="283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︵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评理</w:t>
            </w:r>
          </w:p>
          <w:p w:rsidR="00A03F78" w:rsidRPr="00A03F78" w:rsidRDefault="00A03F7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:rsidR="00A03F78" w:rsidRPr="00A03F78" w:rsidRDefault="00A03F78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︶</w:t>
            </w:r>
          </w:p>
        </w:tc>
        <w:tc>
          <w:tcPr>
            <w:tcW w:w="83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78" w:rsidRPr="00A03F78" w:rsidRDefault="00A03F78" w:rsidP="00A03F78">
            <w:pPr>
              <w:spacing w:line="380" w:lineRule="exact"/>
              <w:jc w:val="left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信息碎片化的浪潮中，“小云故事绘”漫画专栏以青春之笔绘就时代新语，用“轻叙事”架起Z世代与宏大主题的共情桥梁，以“小云”这一虚拟叙事者为纽带，将新闻硬核、科技深奥、民生百态转化</w:t>
            </w:r>
            <w:proofErr w:type="gramStart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为萌趣</w:t>
            </w:r>
            <w:proofErr w:type="gramEnd"/>
            <w:r w:rsidRPr="00A03F7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漫画，将新闻的深度性与传播的亲和力巧妙融合，在坚守真实性的同时，探索新媒体时代下主流价值的创新传播路径。该栏目下的作品《你知“稻”吗？石头缝里也能种出大米！》，通过轻松易懂的方式，针对不少网民关心的云南旱地优质稻种植的方式、品种、技术进行全面科普，让大家直观感受科技改变生活、科技惠及民生的强大力量，让网友们在笑声中读懂中国，于指尖触碰未来。</w:t>
            </w:r>
          </w:p>
          <w:p w:rsidR="00A03F78" w:rsidRPr="00A03F78" w:rsidRDefault="00A03F78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  <w:p w:rsidR="00A03F78" w:rsidRPr="00A03F78" w:rsidRDefault="00A03F78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                                   </w:t>
            </w:r>
          </w:p>
          <w:p w:rsidR="00A03F78" w:rsidRPr="00A03F78" w:rsidRDefault="00A03F78" w:rsidP="00A03F78">
            <w:pPr>
              <w:widowControl/>
              <w:spacing w:line="360" w:lineRule="exact"/>
              <w:ind w:firstLineChars="1800" w:firstLine="3795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签名：</w:t>
            </w:r>
          </w:p>
          <w:p w:rsidR="00A03F78" w:rsidRPr="00A03F78" w:rsidRDefault="00A03F78" w:rsidP="00A03F78">
            <w:pPr>
              <w:spacing w:line="360" w:lineRule="exact"/>
              <w:ind w:firstLineChars="1950" w:firstLine="4111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:rsidR="00A03F78" w:rsidRPr="00A03F78" w:rsidRDefault="00A03F78" w:rsidP="00A03F78">
            <w:pPr>
              <w:widowControl/>
              <w:spacing w:line="360" w:lineRule="exact"/>
              <w:ind w:firstLineChars="1400" w:firstLine="295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03F7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        2025年  月  日 </w:t>
            </w:r>
          </w:p>
        </w:tc>
      </w:tr>
    </w:tbl>
    <w:p w:rsidR="00D54000" w:rsidRPr="00B455B5" w:rsidRDefault="00D54000">
      <w:pPr>
        <w:rPr>
          <w:rFonts w:ascii="黑体" w:eastAsia="黑体" w:hAnsi="黑体" w:cs="黑体"/>
          <w:bCs/>
          <w:color w:val="000000"/>
          <w:szCs w:val="32"/>
        </w:rPr>
      </w:pPr>
      <w:bookmarkStart w:id="0" w:name="_GoBack"/>
      <w:bookmarkEnd w:id="0"/>
    </w:p>
    <w:sectPr w:rsidR="00D54000" w:rsidRPr="00B455B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4B" w:rsidRDefault="00AF4D4B">
      <w:r>
        <w:separator/>
      </w:r>
    </w:p>
  </w:endnote>
  <w:endnote w:type="continuationSeparator" w:id="0">
    <w:p w:rsidR="00AF4D4B" w:rsidRDefault="00AF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D54000" w:rsidRDefault="00834003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B455B5" w:rsidRPr="00B455B5">
          <w:rPr>
            <w:rFonts w:ascii="仿宋" w:eastAsia="仿宋" w:hAnsi="仿宋"/>
            <w:noProof/>
            <w:sz w:val="24"/>
            <w:lang w:val="zh-CN"/>
          </w:rPr>
          <w:t>-</w:t>
        </w:r>
        <w:r w:rsidR="00B455B5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00" w:rsidRDefault="00834003">
    <w:pPr>
      <w:pStyle w:val="a6"/>
      <w:jc w:val="right"/>
      <w:rPr>
        <w:rFonts w:ascii="仿宋" w:eastAsia="仿宋" w:hAnsi="仿宋"/>
        <w:sz w:val="24"/>
      </w:rPr>
    </w:pPr>
    <w:r>
      <w:rPr>
        <w:rFonts w:ascii="仿宋" w:eastAsia="仿宋" w:hAnsi="仿宋"/>
        <w:sz w:val="24"/>
      </w:rPr>
      <w:fldChar w:fldCharType="begin"/>
    </w:r>
    <w:r>
      <w:rPr>
        <w:rFonts w:ascii="仿宋" w:eastAsia="仿宋" w:hAnsi="仿宋"/>
        <w:sz w:val="24"/>
      </w:rPr>
      <w:instrText>PAGE   \* MERGEFORMAT</w:instrText>
    </w:r>
    <w:r>
      <w:rPr>
        <w:rFonts w:ascii="仿宋" w:eastAsia="仿宋" w:hAnsi="仿宋"/>
        <w:sz w:val="24"/>
      </w:rPr>
      <w:fldChar w:fldCharType="separate"/>
    </w:r>
    <w:r w:rsidR="00B455B5" w:rsidRPr="00B455B5">
      <w:rPr>
        <w:rFonts w:ascii="仿宋" w:eastAsia="仿宋" w:hAnsi="仿宋"/>
        <w:noProof/>
        <w:sz w:val="24"/>
        <w:lang w:val="zh-CN"/>
      </w:rPr>
      <w:t>-</w:t>
    </w:r>
    <w:r w:rsidR="00B455B5">
      <w:rPr>
        <w:rFonts w:ascii="仿宋" w:eastAsia="仿宋" w:hAnsi="仿宋"/>
        <w:noProof/>
        <w:sz w:val="24"/>
      </w:rPr>
      <w:t xml:space="preserve"> 1 -</w:t>
    </w:r>
    <w:r>
      <w:rPr>
        <w:rFonts w:ascii="仿宋" w:eastAsia="仿宋" w:hAnsi="仿宋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4B" w:rsidRDefault="00AF4D4B">
      <w:r>
        <w:separator/>
      </w:r>
    </w:p>
  </w:footnote>
  <w:footnote w:type="continuationSeparator" w:id="0">
    <w:p w:rsidR="00AF4D4B" w:rsidRDefault="00AF4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00" w:rsidRDefault="00D54000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00" w:rsidRDefault="00D54000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2C90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18C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4A9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5DB9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2920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4003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2C70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57F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17455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3F78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5BE0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4D4B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5B5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1012"/>
    <w:rsid w:val="00D5203E"/>
    <w:rsid w:val="00D5230F"/>
    <w:rsid w:val="00D54000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09B8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3A2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E3E48DA"/>
    <w:rsid w:val="0F7F0EA5"/>
    <w:rsid w:val="10DB3A4D"/>
    <w:rsid w:val="14957349"/>
    <w:rsid w:val="1A7CA4C8"/>
    <w:rsid w:val="1D7D5129"/>
    <w:rsid w:val="1EE367D7"/>
    <w:rsid w:val="1FBE4D8F"/>
    <w:rsid w:val="240344BC"/>
    <w:rsid w:val="24044937"/>
    <w:rsid w:val="279D1605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06E2D"/>
    <w:rsid w:val="467F7B33"/>
    <w:rsid w:val="4B487EC7"/>
    <w:rsid w:val="4B94077D"/>
    <w:rsid w:val="4BE45CD6"/>
    <w:rsid w:val="4E1161B7"/>
    <w:rsid w:val="4E592F3B"/>
    <w:rsid w:val="4F7A1CAF"/>
    <w:rsid w:val="4FD20CC7"/>
    <w:rsid w:val="51FC00CA"/>
    <w:rsid w:val="575D524E"/>
    <w:rsid w:val="575FFACA"/>
    <w:rsid w:val="57E3A12B"/>
    <w:rsid w:val="589C4E3D"/>
    <w:rsid w:val="59450882"/>
    <w:rsid w:val="5D5E7442"/>
    <w:rsid w:val="5DFC282D"/>
    <w:rsid w:val="5EF2E06A"/>
    <w:rsid w:val="5F7BA06F"/>
    <w:rsid w:val="5FFB8B9E"/>
    <w:rsid w:val="5FFEE2BA"/>
    <w:rsid w:val="61DE15CE"/>
    <w:rsid w:val="62B114E5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5D51537"/>
    <w:rsid w:val="761B33ED"/>
    <w:rsid w:val="7673069B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9D1B36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iety.yunnan.cn/system/2024/09/23/033240901.s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ociety.yunnan.cn/system/2024/09/23/033240901.s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6240-D676-4F6D-BDFF-4286C0D6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235</Words>
  <Characters>1343</Characters>
  <Application>Microsoft Office Word</Application>
  <DocSecurity>0</DocSecurity>
  <Lines>11</Lines>
  <Paragraphs>3</Paragraphs>
  <ScaleCrop>false</ScaleCrop>
  <Company>Lenovo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7</cp:revision>
  <cp:lastPrinted>2025-03-25T07:05:00Z</cp:lastPrinted>
  <dcterms:created xsi:type="dcterms:W3CDTF">2025-03-25T04:33:00Z</dcterms:created>
  <dcterms:modified xsi:type="dcterms:W3CDTF">2025-04-14T07:15:00Z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eyJoZGlkIjoiNTVhMGQzYmQwMWUyZDUxYmMxNjMxNDYxYzVkM2VmYTIiLCJ1c2VySWQiOiI2MjY3NjQzMDcifQ==</vt:lpwstr>
  </property>
  <property fmtid="{D5CDD505-2E9C-101B-9397-08002B2CF9AE}" pid="4" name="ICV">
    <vt:lpwstr>322C8D50752E43319E19B4B9B185F7A4_13</vt:lpwstr>
  </property>
</Properties>
</file>